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[School District Name]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Informal Hearing Notification – Attendance Concern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Parent/Guardian of &lt;&lt;student_name&gt;&gt;,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letter is to notify you that &lt;&lt;student_name&gt;&gt; has reached </w:t>
      </w:r>
      <w:r w:rsidDel="00000000" w:rsidR="00000000" w:rsidRPr="00000000">
        <w:rPr>
          <w:b w:val="1"/>
          <w:rtl w:val="0"/>
        </w:rPr>
        <w:t xml:space="preserve">48 unexcused hours of absences</w:t>
      </w:r>
      <w:r w:rsidDel="00000000" w:rsidR="00000000" w:rsidRPr="00000000">
        <w:rPr>
          <w:rtl w:val="0"/>
        </w:rPr>
        <w:t xml:space="preserve"> from school. In accordance with state attendance requirements and district policy, this level of unexcused absence now requires participation in an </w:t>
      </w:r>
      <w:r w:rsidDel="00000000" w:rsidR="00000000" w:rsidRPr="00000000">
        <w:rPr>
          <w:b w:val="1"/>
          <w:rtl w:val="0"/>
        </w:rPr>
        <w:t xml:space="preserve">informal hearing</w:t>
      </w:r>
      <w:r w:rsidDel="00000000" w:rsidR="00000000" w:rsidRPr="00000000">
        <w:rPr>
          <w:rtl w:val="0"/>
        </w:rPr>
        <w:t xml:space="preserve"> with a </w:t>
      </w:r>
      <w:r w:rsidDel="00000000" w:rsidR="00000000" w:rsidRPr="00000000">
        <w:rPr>
          <w:b w:val="1"/>
          <w:rtl w:val="0"/>
        </w:rPr>
        <w:t xml:space="preserve">judge or magistrate</w:t>
      </w:r>
      <w:r w:rsidDel="00000000" w:rsidR="00000000" w:rsidRPr="00000000">
        <w:rPr>
          <w:rtl w:val="0"/>
        </w:rPr>
        <w:t xml:space="preserve"> to address these attendance concerns.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hearing will be held </w:t>
      </w:r>
      <w:r w:rsidDel="00000000" w:rsidR="00000000" w:rsidRPr="00000000">
        <w:rPr>
          <w:b w:val="1"/>
          <w:rtl w:val="0"/>
        </w:rPr>
        <w:t xml:space="preserve">at the local court</w:t>
      </w:r>
      <w:r w:rsidDel="00000000" w:rsidR="00000000" w:rsidRPr="00000000">
        <w:rPr>
          <w:rtl w:val="0"/>
        </w:rPr>
        <w:t xml:space="preserve"> and serves as an early intervention step. </w:t>
      </w:r>
      <w:r w:rsidDel="00000000" w:rsidR="00000000" w:rsidRPr="00000000">
        <w:rPr>
          <w:b w:val="1"/>
          <w:rtl w:val="0"/>
        </w:rPr>
        <w:t xml:space="preserve">No charges are being filed at this time.</w:t>
      </w:r>
      <w:r w:rsidDel="00000000" w:rsidR="00000000" w:rsidRPr="00000000">
        <w:rPr>
          <w:rtl w:val="0"/>
        </w:rPr>
        <w:t xml:space="preserve"> However, continued unexcused absences may lead to a </w:t>
      </w:r>
      <w:r w:rsidDel="00000000" w:rsidR="00000000" w:rsidRPr="00000000">
        <w:rPr>
          <w:b w:val="1"/>
          <w:rtl w:val="0"/>
        </w:rPr>
        <w:t xml:space="preserve">formal court hearing</w:t>
      </w:r>
      <w:r w:rsidDel="00000000" w:rsidR="00000000" w:rsidRPr="00000000">
        <w:rPr>
          <w:rtl w:val="0"/>
        </w:rPr>
        <w:t xml:space="preserve">, which can carry legal consequences for the student and/or parent or guardian.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informal hearing is scheduled as follows: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Date &amp; Time:</w:t>
      </w:r>
      <w:r w:rsidDel="00000000" w:rsidR="00000000" w:rsidRPr="00000000">
        <w:rPr>
          <w:rtl w:val="0"/>
        </w:rPr>
        <w:t xml:space="preserve"> &lt;&lt;hearing_date&gt;&gt;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&lt;&lt;court_address or "Local Juvenile Court"&gt;&gt;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Contact for Questions:</w:t>
      </w:r>
      <w:r w:rsidDel="00000000" w:rsidR="00000000" w:rsidRPr="00000000">
        <w:rPr>
          <w:rtl w:val="0"/>
        </w:rPr>
        <w:t xml:space="preserve"> &lt;&lt;court_contact_info or school contact&gt;&gt;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According to state law, a student is considered </w:t>
      </w:r>
      <w:r w:rsidDel="00000000" w:rsidR="00000000" w:rsidRPr="00000000">
        <w:rPr>
          <w:b w:val="1"/>
          <w:rtl w:val="0"/>
        </w:rPr>
        <w:t xml:space="preserve">Habitually Truant</w:t>
      </w:r>
      <w:r w:rsidDel="00000000" w:rsidR="00000000" w:rsidRPr="00000000">
        <w:rPr>
          <w:rtl w:val="0"/>
        </w:rPr>
        <w:t xml:space="preserve"> if they are absent from school, without a legitimate excuse, for: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30 consecutive school hours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42 hours in a school month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72 hours in a school year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Parents and guardians hold the primary responsibility for ensuring regular school attendance. Schools are required by law to take action when a student reaches established absence thresholds.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appreciate your cooperation and engagement in supporting your child’s school attendance. If you have questions or need assistance, please contact the school office at &lt;&lt;school_phone_number&gt;&gt;.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Yours in Education,</w:t>
        <w:br w:type="textWrapping"/>
      </w:r>
      <w:r w:rsidDel="00000000" w:rsidR="00000000" w:rsidRPr="00000000">
        <w:rPr>
          <w:rtl w:val="0"/>
        </w:rPr>
        <w:t xml:space="preserve"> [School Administrator Name]</w:t>
        <w:br w:type="textWrapping"/>
        <w:t xml:space="preserve"> [Title]</w:t>
        <w:br w:type="textWrapping"/>
        <w:t xml:space="preserve"> [School Name]</w:t>
        <w:br w:type="textWrapping"/>
        <w:t xml:space="preserve"> [Contact Information]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